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A1" w:rsidRPr="00525363" w:rsidRDefault="00AD34A1" w:rsidP="00165E55">
      <w:pPr>
        <w:rPr>
          <w:rFonts w:cstheme="minorHAnsi"/>
          <w:b/>
        </w:rPr>
      </w:pPr>
      <w:r w:rsidRPr="00525363">
        <w:rPr>
          <w:rFonts w:cstheme="minorHAnsi"/>
          <w:b/>
        </w:rPr>
        <w:t>Bijlage 3.1.2 In- en exclusiecriteria</w:t>
      </w:r>
    </w:p>
    <w:p w:rsidR="00AD34A1" w:rsidRPr="00525363" w:rsidRDefault="00AD34A1" w:rsidP="00165E55">
      <w:pPr>
        <w:rPr>
          <w:rFonts w:cstheme="minorHAnsi"/>
        </w:rPr>
      </w:pPr>
      <w:r w:rsidRPr="00525363">
        <w:rPr>
          <w:rFonts w:cstheme="minorHAnsi"/>
        </w:rPr>
        <w:t xml:space="preserve">Om de best mogelijke zorg te verlenen, proberen wij een wenselijke samenstelling van onze groep te creëren. Een samenstelling, die voor de cliënt </w:t>
      </w:r>
      <w:r w:rsidR="003B6BF6" w:rsidRPr="00525363">
        <w:rPr>
          <w:rFonts w:cstheme="minorHAnsi"/>
        </w:rPr>
        <w:t>werkbaar</w:t>
      </w:r>
      <w:r w:rsidRPr="00525363">
        <w:rPr>
          <w:rFonts w:cstheme="minorHAnsi"/>
        </w:rPr>
        <w:t xml:space="preserve"> en aangenaam is en waarbinnen wij onze professie kunnen uitoefenen.</w:t>
      </w:r>
    </w:p>
    <w:p w:rsidR="00AD34A1" w:rsidRPr="00525363" w:rsidRDefault="00AD34A1" w:rsidP="00165E55">
      <w:pPr>
        <w:rPr>
          <w:rFonts w:cstheme="minorHAnsi"/>
        </w:rPr>
      </w:pPr>
      <w:r w:rsidRPr="00525363">
        <w:rPr>
          <w:rFonts w:cstheme="minorHAnsi"/>
        </w:rPr>
        <w:t>Dit wil zeggen dat wij bepaalde cliënten wel en niet kunnen plaatsen binnen onze organisatie. Daarom hanteren wij in- en exclusiecriteria voorafgaand aan de plaatsing. Bij de aanmelding of uit de intake wordt duidelijk of cliënten wel of niet passen binne</w:t>
      </w:r>
      <w:bookmarkStart w:id="0" w:name="_GoBack"/>
      <w:bookmarkEnd w:id="0"/>
      <w:r w:rsidRPr="00525363">
        <w:rPr>
          <w:rFonts w:cstheme="minorHAnsi"/>
        </w:rPr>
        <w:t xml:space="preserve">n de </w:t>
      </w:r>
      <w:r w:rsidR="003B6BF6" w:rsidRPr="00525363">
        <w:rPr>
          <w:rFonts w:cstheme="minorHAnsi"/>
        </w:rPr>
        <w:t>dagbesteding.</w:t>
      </w:r>
    </w:p>
    <w:p w:rsidR="00AD34A1" w:rsidRPr="00525363" w:rsidRDefault="00AD34A1" w:rsidP="00165E55">
      <w:pPr>
        <w:rPr>
          <w:rFonts w:cstheme="minorHAnsi"/>
          <w:b/>
          <w:color w:val="009DDB"/>
        </w:rPr>
      </w:pPr>
      <w:r w:rsidRPr="00525363">
        <w:rPr>
          <w:rFonts w:cstheme="minorHAnsi"/>
          <w:b/>
          <w:color w:val="009DDB"/>
        </w:rPr>
        <w:t>Inclusiecriteria</w:t>
      </w:r>
    </w:p>
    <w:p w:rsidR="00AD34A1" w:rsidRPr="00525363" w:rsidRDefault="00AD34A1" w:rsidP="00165E55">
      <w:pPr>
        <w:rPr>
          <w:rFonts w:cstheme="minorHAnsi"/>
        </w:rPr>
      </w:pPr>
      <w:r w:rsidRPr="00525363">
        <w:rPr>
          <w:rFonts w:cstheme="minorHAnsi"/>
        </w:rPr>
        <w:t xml:space="preserve">De volgende cliënten komen in aanmerking voor zorg bij </w:t>
      </w:r>
      <w:r w:rsidRPr="00525363">
        <w:rPr>
          <w:rFonts w:cstheme="minorHAnsi"/>
          <w:noProof/>
        </w:rPr>
        <w:t>GroenZorg van der Veer</w:t>
      </w:r>
      <w:r w:rsidRPr="00525363">
        <w:rPr>
          <w:rFonts w:cstheme="minorHAnsi"/>
        </w:rPr>
        <w:t>: cliënten met een actieve houding, die actief (willen) participeren in de samenleving. Wij werken bewust aan activering van de cliënt</w:t>
      </w:r>
      <w:r w:rsidR="003B6BF6" w:rsidRPr="00525363">
        <w:rPr>
          <w:rFonts w:cstheme="minorHAnsi"/>
        </w:rPr>
        <w:t>.</w:t>
      </w:r>
    </w:p>
    <w:p w:rsidR="00AD34A1" w:rsidRPr="00525363" w:rsidRDefault="00AD34A1" w:rsidP="00165E55">
      <w:pPr>
        <w:rPr>
          <w:rFonts w:cstheme="minorHAnsi"/>
        </w:rPr>
      </w:pPr>
      <w:r w:rsidRPr="00525363">
        <w:rPr>
          <w:rFonts w:cstheme="minorHAnsi"/>
        </w:rPr>
        <w:t>Door participatie in de samenleving, een rol hebben, verantwoordelijkheden krijgen op een bij de cliënt passend niveau, hebben onze cliënten het gevoel dat ze ergens aan meedoen en dat ze erbij horen, waardoor hun eigenwaarde groeit.</w:t>
      </w:r>
    </w:p>
    <w:p w:rsidR="00AD34A1" w:rsidRPr="00525363" w:rsidRDefault="00AD34A1" w:rsidP="00165E55">
      <w:pPr>
        <w:rPr>
          <w:rFonts w:cstheme="minorHAnsi"/>
          <w:b/>
          <w:color w:val="009DDB"/>
        </w:rPr>
      </w:pPr>
      <w:r w:rsidRPr="00525363">
        <w:rPr>
          <w:rFonts w:cstheme="minorHAnsi"/>
          <w:b/>
          <w:color w:val="009DDB"/>
        </w:rPr>
        <w:t>Algemene exclusiecriteria</w:t>
      </w:r>
    </w:p>
    <w:p w:rsidR="00AD34A1" w:rsidRPr="00525363" w:rsidRDefault="00AD34A1" w:rsidP="00165E55">
      <w:pPr>
        <w:rPr>
          <w:rFonts w:cstheme="minorHAnsi"/>
        </w:rPr>
      </w:pPr>
      <w:r w:rsidRPr="00525363">
        <w:rPr>
          <w:rFonts w:cstheme="minorHAnsi"/>
        </w:rPr>
        <w:t>Cliënten die wij niet de zorg kunnen bieden die zij nodig hebben zijn cliënten waar sprake is van:</w:t>
      </w:r>
    </w:p>
    <w:p w:rsidR="00AD34A1" w:rsidRPr="00525363" w:rsidRDefault="00AD34A1" w:rsidP="00165E55">
      <w:pPr>
        <w:pStyle w:val="Lijstalinea"/>
        <w:numPr>
          <w:ilvl w:val="0"/>
          <w:numId w:val="2"/>
        </w:numPr>
        <w:rPr>
          <w:rFonts w:cstheme="minorHAnsi"/>
        </w:rPr>
      </w:pPr>
      <w:r w:rsidRPr="00525363">
        <w:rPr>
          <w:rFonts w:cstheme="minorHAnsi"/>
        </w:rPr>
        <w:t>Complete overname van ADL (Algemene Dagelijkse Levensverrichtingen),</w:t>
      </w:r>
    </w:p>
    <w:p w:rsidR="00AD34A1" w:rsidRPr="00525363" w:rsidRDefault="00AD34A1" w:rsidP="00165E55">
      <w:pPr>
        <w:pStyle w:val="Lijstalinea"/>
        <w:numPr>
          <w:ilvl w:val="0"/>
          <w:numId w:val="2"/>
        </w:numPr>
        <w:rPr>
          <w:rFonts w:cstheme="minorHAnsi"/>
        </w:rPr>
      </w:pPr>
      <w:r w:rsidRPr="00525363">
        <w:rPr>
          <w:rFonts w:cstheme="minorHAnsi"/>
        </w:rPr>
        <w:t xml:space="preserve">Verpleegkundige zorg </w:t>
      </w:r>
    </w:p>
    <w:p w:rsidR="00AD34A1" w:rsidRPr="00525363" w:rsidRDefault="00AD34A1" w:rsidP="00165E55">
      <w:pPr>
        <w:pStyle w:val="Lijstalinea"/>
        <w:numPr>
          <w:ilvl w:val="0"/>
          <w:numId w:val="2"/>
        </w:numPr>
        <w:rPr>
          <w:rFonts w:cstheme="minorHAnsi"/>
        </w:rPr>
      </w:pPr>
      <w:r w:rsidRPr="00525363">
        <w:rPr>
          <w:rFonts w:cstheme="minorHAnsi"/>
        </w:rPr>
        <w:t>Totale desoriëntatie in tijd, plaats en persoon,</w:t>
      </w:r>
    </w:p>
    <w:p w:rsidR="00AD34A1" w:rsidRPr="00525363" w:rsidRDefault="00AD34A1" w:rsidP="00165E55">
      <w:pPr>
        <w:pStyle w:val="Lijstalinea"/>
        <w:numPr>
          <w:ilvl w:val="0"/>
          <w:numId w:val="2"/>
        </w:numPr>
        <w:rPr>
          <w:rFonts w:cstheme="minorHAnsi"/>
        </w:rPr>
      </w:pPr>
      <w:r w:rsidRPr="00525363">
        <w:rPr>
          <w:rFonts w:cstheme="minorHAnsi"/>
        </w:rPr>
        <w:t>Wegloopgedrag,</w:t>
      </w:r>
    </w:p>
    <w:p w:rsidR="00AD34A1" w:rsidRPr="00525363" w:rsidRDefault="00AD34A1" w:rsidP="00165E55">
      <w:pPr>
        <w:pStyle w:val="Lijstalinea"/>
        <w:numPr>
          <w:ilvl w:val="0"/>
          <w:numId w:val="2"/>
        </w:numPr>
        <w:rPr>
          <w:rFonts w:cstheme="minorHAnsi"/>
        </w:rPr>
      </w:pPr>
      <w:r w:rsidRPr="00525363">
        <w:rPr>
          <w:rFonts w:cstheme="minorHAnsi"/>
        </w:rPr>
        <w:t>Vertonen van suïcidaal gedrag,</w:t>
      </w:r>
    </w:p>
    <w:p w:rsidR="00AD34A1" w:rsidRPr="00525363" w:rsidRDefault="00AD34A1" w:rsidP="00165E55">
      <w:pPr>
        <w:pStyle w:val="Lijstalinea"/>
        <w:numPr>
          <w:ilvl w:val="0"/>
          <w:numId w:val="2"/>
        </w:numPr>
        <w:rPr>
          <w:rFonts w:cstheme="minorHAnsi"/>
        </w:rPr>
      </w:pPr>
      <w:r w:rsidRPr="00525363">
        <w:rPr>
          <w:rFonts w:cstheme="minorHAnsi"/>
        </w:rPr>
        <w:t>Claimend gedrag zodat 1-op-1 begeleiding nodig is, of niet alleen kunnen zijn wat zich uit in storend gedrag voor anderen,</w:t>
      </w:r>
    </w:p>
    <w:p w:rsidR="00AD34A1" w:rsidRPr="00525363" w:rsidRDefault="00AD34A1" w:rsidP="00165E55">
      <w:pPr>
        <w:pStyle w:val="Lijstalinea"/>
        <w:numPr>
          <w:ilvl w:val="0"/>
          <w:numId w:val="2"/>
        </w:numPr>
        <w:rPr>
          <w:rFonts w:cstheme="minorHAnsi"/>
        </w:rPr>
      </w:pPr>
      <w:r w:rsidRPr="00525363">
        <w:rPr>
          <w:rFonts w:cstheme="minorHAnsi"/>
        </w:rPr>
        <w:t>Actuele (soft)drugs- en/of alcoholverslaving,</w:t>
      </w:r>
    </w:p>
    <w:p w:rsidR="00AD34A1" w:rsidRPr="00525363" w:rsidRDefault="00AD34A1" w:rsidP="00165E55">
      <w:pPr>
        <w:pStyle w:val="Lijstalinea"/>
        <w:numPr>
          <w:ilvl w:val="0"/>
          <w:numId w:val="2"/>
        </w:numPr>
        <w:rPr>
          <w:rFonts w:cstheme="minorHAnsi"/>
        </w:rPr>
      </w:pPr>
      <w:r w:rsidRPr="00525363">
        <w:rPr>
          <w:rFonts w:cstheme="minorHAnsi"/>
        </w:rPr>
        <w:t>Zintuigelijke beperkingen als doof zijn, blind zijn, of doofblind zijn,</w:t>
      </w:r>
    </w:p>
    <w:p w:rsidR="00AD34A1" w:rsidRPr="00525363" w:rsidRDefault="00AD34A1" w:rsidP="00165E55">
      <w:pPr>
        <w:pStyle w:val="Lijstalinea"/>
        <w:numPr>
          <w:ilvl w:val="0"/>
          <w:numId w:val="1"/>
        </w:numPr>
        <w:rPr>
          <w:rFonts w:cstheme="minorHAnsi"/>
        </w:rPr>
      </w:pPr>
      <w:r w:rsidRPr="00525363">
        <w:rPr>
          <w:rFonts w:cstheme="minorHAnsi"/>
        </w:rPr>
        <w:t>Psychoses,</w:t>
      </w:r>
    </w:p>
    <w:p w:rsidR="00AD34A1" w:rsidRPr="00525363" w:rsidRDefault="00AD34A1" w:rsidP="00165E55">
      <w:pPr>
        <w:pStyle w:val="Lijstalinea"/>
        <w:numPr>
          <w:ilvl w:val="0"/>
          <w:numId w:val="1"/>
        </w:numPr>
        <w:rPr>
          <w:rFonts w:cstheme="minorHAnsi"/>
        </w:rPr>
      </w:pPr>
      <w:r w:rsidRPr="00525363">
        <w:rPr>
          <w:rFonts w:cstheme="minorHAnsi"/>
        </w:rPr>
        <w:t>Agressieproblemen of seksueel ongewenst gedragingen die onveilig zijn voor de groep,</w:t>
      </w:r>
    </w:p>
    <w:p w:rsidR="00AD34A1" w:rsidRDefault="00AD34A1" w:rsidP="00165E55">
      <w:pPr>
        <w:pStyle w:val="Lijstalinea"/>
        <w:numPr>
          <w:ilvl w:val="0"/>
          <w:numId w:val="1"/>
        </w:numPr>
        <w:rPr>
          <w:rFonts w:cstheme="minorHAnsi"/>
        </w:rPr>
      </w:pPr>
      <w:r w:rsidRPr="00525363">
        <w:rPr>
          <w:rFonts w:cstheme="minorHAnsi"/>
        </w:rPr>
        <w:t>Ernstige psychiatrische problematiek, die bijvoorbeeld een gesloten opname vereist</w:t>
      </w:r>
      <w:r w:rsidR="00AB0647">
        <w:rPr>
          <w:rFonts w:cstheme="minorHAnsi"/>
        </w:rPr>
        <w:t>,</w:t>
      </w:r>
    </w:p>
    <w:p w:rsidR="00AB0647" w:rsidRPr="00525363" w:rsidRDefault="00AB0647" w:rsidP="00165E55">
      <w:pPr>
        <w:pStyle w:val="Lijstalinea"/>
        <w:numPr>
          <w:ilvl w:val="0"/>
          <w:numId w:val="1"/>
        </w:numPr>
        <w:rPr>
          <w:rFonts w:cstheme="minorHAnsi"/>
        </w:rPr>
      </w:pPr>
      <w:r>
        <w:rPr>
          <w:rFonts w:cstheme="minorHAnsi"/>
        </w:rPr>
        <w:t xml:space="preserve">Medicatiegebruik waardoor het werken in het groen niet mogelijk is. </w:t>
      </w:r>
    </w:p>
    <w:p w:rsidR="003B6BF6" w:rsidRPr="00525363" w:rsidRDefault="003B6BF6" w:rsidP="00165E55">
      <w:pPr>
        <w:rPr>
          <w:rFonts w:cstheme="minorHAnsi"/>
        </w:rPr>
      </w:pPr>
    </w:p>
    <w:p w:rsidR="00AD34A1" w:rsidRPr="00525363" w:rsidRDefault="00AD34A1" w:rsidP="00165E55">
      <w:pPr>
        <w:rPr>
          <w:rFonts w:cstheme="minorHAnsi"/>
        </w:rPr>
        <w:sectPr w:rsidR="00AD34A1" w:rsidRPr="00525363" w:rsidSect="00AD34A1">
          <w:headerReference w:type="default" r:id="rId8"/>
          <w:footerReference w:type="default" r:id="rId9"/>
          <w:pgSz w:w="11906" w:h="16838"/>
          <w:pgMar w:top="1417" w:right="1417" w:bottom="1417" w:left="1417" w:header="708" w:footer="708" w:gutter="0"/>
          <w:pgNumType w:start="1"/>
          <w:cols w:space="708"/>
          <w:docGrid w:linePitch="360"/>
        </w:sectPr>
      </w:pPr>
      <w:r w:rsidRPr="00525363">
        <w:rPr>
          <w:rFonts w:cstheme="minorHAnsi"/>
        </w:rPr>
        <w:t>Er zijn andere organisaties die zijn uitgerust om mensen met deze specifieke hulpvragen op een verantwoorde manier te kunnen helpen.</w:t>
      </w:r>
    </w:p>
    <w:p w:rsidR="00AD34A1" w:rsidRPr="00525363" w:rsidRDefault="00AD34A1" w:rsidP="00165E55">
      <w:pPr>
        <w:rPr>
          <w:rFonts w:cstheme="minorHAnsi"/>
        </w:rPr>
      </w:pPr>
    </w:p>
    <w:sectPr w:rsidR="00AD34A1" w:rsidRPr="00525363" w:rsidSect="00AD34A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CFD" w:rsidRDefault="008A3CFD">
      <w:pPr>
        <w:spacing w:after="0" w:line="240" w:lineRule="auto"/>
      </w:pPr>
      <w:r>
        <w:separator/>
      </w:r>
    </w:p>
  </w:endnote>
  <w:endnote w:type="continuationSeparator" w:id="1">
    <w:p w:rsidR="008A3CFD" w:rsidRDefault="008A3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430"/>
    </w:tblGrid>
    <w:tr w:rsidR="00AD34A1" w:rsidTr="00165E55">
      <w:trPr>
        <w:cantSplit/>
      </w:trPr>
      <w:tc>
        <w:tcPr>
          <w:tcW w:w="9430" w:type="dxa"/>
          <w:tcBorders>
            <w:top w:val="single" w:sz="4" w:space="0" w:color="auto"/>
            <w:left w:val="single" w:sz="4" w:space="0" w:color="auto"/>
            <w:bottom w:val="single" w:sz="4" w:space="0" w:color="auto"/>
            <w:right w:val="single" w:sz="4" w:space="0" w:color="auto"/>
          </w:tcBorders>
          <w:hideMark/>
        </w:tcPr>
        <w:p w:rsidR="00AD34A1" w:rsidRDefault="00AD34A1">
          <w:pPr>
            <w:pStyle w:val="Voettekst"/>
            <w:spacing w:before="120" w:after="120"/>
            <w:jc w:val="center"/>
            <w:rPr>
              <w:rFonts w:ascii="Lucida Sans" w:hAnsi="Lucida Sans"/>
              <w:b/>
              <w:bCs/>
            </w:rPr>
          </w:pPr>
          <w:r w:rsidRPr="006B4C9A">
            <w:rPr>
              <w:rFonts w:ascii="Lucida Sans" w:hAnsi="Lucida Sans"/>
              <w:b/>
              <w:bCs/>
              <w:noProof/>
            </w:rPr>
            <w:t>GroenZorg van der Veer</w:t>
          </w:r>
        </w:p>
      </w:tc>
    </w:tr>
  </w:tbl>
  <w:p w:rsidR="00AD34A1" w:rsidRDefault="00AD34A1" w:rsidP="00165E55">
    <w:pPr>
      <w:pStyle w:val="Voettekst"/>
      <w:rPr>
        <w:sz w:val="12"/>
        <w:szCs w:val="12"/>
      </w:rPr>
    </w:pPr>
  </w:p>
  <w:p w:rsidR="00AD34A1" w:rsidRPr="00193BF6" w:rsidRDefault="00AD34A1" w:rsidP="00165E55">
    <w:pPr>
      <w:pStyle w:val="Voettekst"/>
      <w:jc w:val="center"/>
      <w:rPr>
        <w:rFonts w:ascii="Lucida Sans" w:hAnsi="Lucida Sans" w:cs="Arial"/>
        <w:sz w:val="24"/>
        <w:szCs w:val="24"/>
      </w:rPr>
    </w:pPr>
    <w:r w:rsidRPr="006B4C9A">
      <w:rPr>
        <w:rFonts w:ascii="Lucida Sans" w:hAnsi="Lucida Sans" w:cs="Arial"/>
        <w:noProof/>
        <w:sz w:val="16"/>
        <w:szCs w:val="16"/>
      </w:rPr>
      <w:t>Kwaliteitssysteem Kleinschalige Zorg</w:t>
    </w:r>
    <w:r w:rsidRPr="00165E55">
      <w:rPr>
        <w:rFonts w:ascii="Lucida Sans" w:hAnsi="Lucida Sans" w:cs="Arial"/>
        <w:noProof/>
        <w:sz w:val="16"/>
        <w:szCs w:val="16"/>
        <w:lang w:eastAsia="nl-NL"/>
      </w:rPr>
      <w:drawing>
        <wp:inline distT="0" distB="0" distL="0" distR="0">
          <wp:extent cx="288000" cy="288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8000" cy="288000"/>
                  </a:xfrm>
                  <a:prstGeom prst="rect">
                    <a:avLst/>
                  </a:prstGeom>
                </pic:spPr>
              </pic:pic>
            </a:graphicData>
          </a:graphic>
        </wp:inline>
      </w:drawing>
    </w:r>
    <w:r>
      <w:rPr>
        <w:rFonts w:ascii="Lucida Sans" w:hAnsi="Lucida Sans" w:cs="Arial"/>
        <w:sz w:val="16"/>
        <w:szCs w:val="16"/>
      </w:rPr>
      <w:t xml:space="preserve"> Versie september 2015 - © Bureau Lagro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5E" w:rsidRDefault="00451E5E">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430"/>
    </w:tblGrid>
    <w:tr w:rsidR="00165E55" w:rsidTr="00165E55">
      <w:trPr>
        <w:cantSplit/>
      </w:trPr>
      <w:tc>
        <w:tcPr>
          <w:tcW w:w="9430" w:type="dxa"/>
          <w:tcBorders>
            <w:top w:val="single" w:sz="4" w:space="0" w:color="auto"/>
            <w:left w:val="single" w:sz="4" w:space="0" w:color="auto"/>
            <w:bottom w:val="single" w:sz="4" w:space="0" w:color="auto"/>
            <w:right w:val="single" w:sz="4" w:space="0" w:color="auto"/>
          </w:tcBorders>
          <w:hideMark/>
        </w:tcPr>
        <w:p w:rsidR="00165E55" w:rsidRDefault="00C0360E">
          <w:pPr>
            <w:pStyle w:val="Voettekst"/>
            <w:spacing w:before="120" w:after="120"/>
            <w:jc w:val="center"/>
            <w:rPr>
              <w:rFonts w:ascii="Lucida Sans" w:hAnsi="Lucida Sans"/>
              <w:b/>
              <w:bCs/>
            </w:rPr>
          </w:pPr>
          <w:r w:rsidRPr="006B4C9A">
            <w:rPr>
              <w:rFonts w:ascii="Lucida Sans" w:hAnsi="Lucida Sans"/>
              <w:b/>
              <w:bCs/>
              <w:noProof/>
            </w:rPr>
            <w:t>GroenZorg van der Veer</w:t>
          </w:r>
        </w:p>
      </w:tc>
    </w:tr>
  </w:tbl>
  <w:p w:rsidR="00165E55" w:rsidRDefault="00165E55" w:rsidP="00165E55">
    <w:pPr>
      <w:pStyle w:val="Voettekst"/>
      <w:rPr>
        <w:sz w:val="12"/>
        <w:szCs w:val="12"/>
      </w:rPr>
    </w:pPr>
  </w:p>
  <w:p w:rsidR="00165E55" w:rsidRPr="00193BF6" w:rsidRDefault="00C0360E" w:rsidP="00165E55">
    <w:pPr>
      <w:pStyle w:val="Voettekst"/>
      <w:jc w:val="center"/>
      <w:rPr>
        <w:rFonts w:ascii="Lucida Sans" w:hAnsi="Lucida Sans" w:cs="Arial"/>
        <w:sz w:val="24"/>
        <w:szCs w:val="24"/>
      </w:rPr>
    </w:pPr>
    <w:r w:rsidRPr="006B4C9A">
      <w:rPr>
        <w:rFonts w:ascii="Lucida Sans" w:hAnsi="Lucida Sans" w:cs="Arial"/>
        <w:noProof/>
        <w:sz w:val="16"/>
        <w:szCs w:val="16"/>
      </w:rPr>
      <w:t>Kwaliteitssysteem Kleinschalige Zorg</w:t>
    </w:r>
    <w:r w:rsidR="00165E55" w:rsidRPr="00165E55">
      <w:rPr>
        <w:rFonts w:ascii="Lucida Sans" w:hAnsi="Lucida Sans" w:cs="Arial"/>
        <w:noProof/>
        <w:sz w:val="16"/>
        <w:szCs w:val="16"/>
        <w:lang w:eastAsia="nl-NL"/>
      </w:rPr>
      <w:drawing>
        <wp:inline distT="0" distB="0" distL="0" distR="0">
          <wp:extent cx="288000" cy="288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8000" cy="288000"/>
                  </a:xfrm>
                  <a:prstGeom prst="rect">
                    <a:avLst/>
                  </a:prstGeom>
                </pic:spPr>
              </pic:pic>
            </a:graphicData>
          </a:graphic>
        </wp:inline>
      </w:drawing>
    </w:r>
    <w:r w:rsidR="00165E55">
      <w:rPr>
        <w:rFonts w:ascii="Lucida Sans" w:hAnsi="Lucida Sans" w:cs="Arial"/>
        <w:sz w:val="16"/>
        <w:szCs w:val="16"/>
      </w:rPr>
      <w:t xml:space="preserve"> Versie september 2015 - © Bureau Lagro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5E" w:rsidRDefault="00451E5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CFD" w:rsidRDefault="008A3CFD">
      <w:pPr>
        <w:spacing w:after="0" w:line="240" w:lineRule="auto"/>
      </w:pPr>
      <w:r>
        <w:separator/>
      </w:r>
    </w:p>
  </w:footnote>
  <w:footnote w:type="continuationSeparator" w:id="1">
    <w:p w:rsidR="008A3CFD" w:rsidRDefault="008A3C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08"/>
      <w:gridCol w:w="1760"/>
      <w:gridCol w:w="2461"/>
      <w:gridCol w:w="2713"/>
      <w:gridCol w:w="1788"/>
    </w:tblGrid>
    <w:tr w:rsidR="00AD34A1" w:rsidTr="00165E55">
      <w:trPr>
        <w:cantSplit/>
      </w:trPr>
      <w:tc>
        <w:tcPr>
          <w:tcW w:w="9430" w:type="dxa"/>
          <w:gridSpan w:val="5"/>
          <w:tcBorders>
            <w:top w:val="single" w:sz="4" w:space="0" w:color="auto"/>
            <w:left w:val="single" w:sz="4" w:space="0" w:color="auto"/>
            <w:bottom w:val="nil"/>
            <w:right w:val="single" w:sz="4" w:space="0" w:color="auto"/>
          </w:tcBorders>
          <w:hideMark/>
        </w:tcPr>
        <w:p w:rsidR="00AD34A1" w:rsidRDefault="00AD34A1" w:rsidP="00AF5AAF">
          <w:pPr>
            <w:pStyle w:val="Koptekst"/>
            <w:tabs>
              <w:tab w:val="clear" w:pos="9072"/>
              <w:tab w:val="right" w:pos="9360"/>
            </w:tabs>
            <w:spacing w:before="120" w:after="120"/>
            <w:jc w:val="center"/>
            <w:rPr>
              <w:rFonts w:ascii="Lucida Sans" w:hAnsi="Lucida Sans"/>
              <w:b/>
              <w:bCs/>
            </w:rPr>
          </w:pPr>
          <w:r w:rsidRPr="006B4C9A">
            <w:rPr>
              <w:rFonts w:ascii="Lucida Sans" w:hAnsi="Lucida Sans"/>
              <w:b/>
              <w:bCs/>
              <w:noProof/>
            </w:rPr>
            <w:t>GroenZorg van der Veer</w:t>
          </w:r>
          <w:r>
            <w:rPr>
              <w:rFonts w:ascii="Lucida Sans" w:hAnsi="Lucida Sans"/>
              <w:b/>
              <w:bCs/>
            </w:rPr>
            <w:t xml:space="preserve"> – Bijlagen</w:t>
          </w:r>
        </w:p>
      </w:tc>
    </w:tr>
    <w:tr w:rsidR="00AD34A1" w:rsidTr="00165E55">
      <w:trPr>
        <w:cantSplit/>
      </w:trPr>
      <w:tc>
        <w:tcPr>
          <w:tcW w:w="637" w:type="dxa"/>
          <w:tcBorders>
            <w:top w:val="nil"/>
            <w:left w:val="single" w:sz="4" w:space="0" w:color="auto"/>
            <w:bottom w:val="single" w:sz="4" w:space="0" w:color="auto"/>
            <w:right w:val="nil"/>
          </w:tcBorders>
          <w:hideMark/>
        </w:tcPr>
        <w:p w:rsidR="00AD34A1" w:rsidRDefault="00AD34A1">
          <w:pPr>
            <w:pStyle w:val="Koptekst"/>
            <w:spacing w:before="120" w:after="120"/>
            <w:rPr>
              <w:rFonts w:ascii="Lucida Sans" w:hAnsi="Lucida Sans"/>
              <w:sz w:val="16"/>
              <w:szCs w:val="16"/>
            </w:rPr>
          </w:pPr>
          <w:r>
            <w:rPr>
              <w:rFonts w:ascii="Lucida Sans" w:hAnsi="Lucida Sans"/>
              <w:sz w:val="16"/>
              <w:szCs w:val="16"/>
            </w:rPr>
            <w:t>Datum:</w:t>
          </w:r>
        </w:p>
      </w:tc>
      <w:tc>
        <w:tcPr>
          <w:tcW w:w="1773" w:type="dxa"/>
          <w:tcBorders>
            <w:top w:val="nil"/>
            <w:left w:val="nil"/>
            <w:bottom w:val="single" w:sz="4" w:space="0" w:color="auto"/>
            <w:right w:val="nil"/>
          </w:tcBorders>
        </w:tcPr>
        <w:p w:rsidR="00AD34A1" w:rsidRDefault="00AB0647">
          <w:pPr>
            <w:pStyle w:val="Koptekst"/>
            <w:spacing w:before="120" w:after="120"/>
            <w:rPr>
              <w:rFonts w:ascii="Lucida Sans" w:hAnsi="Lucida Sans"/>
              <w:sz w:val="16"/>
              <w:szCs w:val="16"/>
            </w:rPr>
          </w:pPr>
          <w:r>
            <w:rPr>
              <w:rFonts w:ascii="Lucida Sans" w:hAnsi="Lucida Sans"/>
              <w:sz w:val="16"/>
              <w:szCs w:val="16"/>
            </w:rPr>
            <w:t>09-09-2019</w:t>
          </w:r>
        </w:p>
      </w:tc>
      <w:tc>
        <w:tcPr>
          <w:tcW w:w="2480" w:type="dxa"/>
          <w:tcBorders>
            <w:top w:val="nil"/>
            <w:left w:val="nil"/>
            <w:bottom w:val="single" w:sz="4" w:space="0" w:color="auto"/>
            <w:right w:val="nil"/>
          </w:tcBorders>
          <w:hideMark/>
        </w:tcPr>
        <w:p w:rsidR="00AD34A1" w:rsidRDefault="00AD34A1">
          <w:pPr>
            <w:pStyle w:val="Koptekst"/>
            <w:spacing w:before="120" w:after="120"/>
            <w:jc w:val="right"/>
            <w:rPr>
              <w:rFonts w:ascii="Lucida Sans" w:hAnsi="Lucida Sans"/>
              <w:sz w:val="16"/>
              <w:szCs w:val="16"/>
            </w:rPr>
          </w:pPr>
          <w:r>
            <w:rPr>
              <w:rFonts w:ascii="Lucida Sans" w:hAnsi="Lucida Sans"/>
              <w:sz w:val="16"/>
              <w:szCs w:val="16"/>
            </w:rPr>
            <w:t>Versie:</w:t>
          </w:r>
        </w:p>
      </w:tc>
      <w:tc>
        <w:tcPr>
          <w:tcW w:w="2740" w:type="dxa"/>
          <w:tcBorders>
            <w:top w:val="nil"/>
            <w:left w:val="nil"/>
            <w:bottom w:val="single" w:sz="4" w:space="0" w:color="auto"/>
            <w:right w:val="nil"/>
          </w:tcBorders>
        </w:tcPr>
        <w:p w:rsidR="00AD34A1" w:rsidRDefault="00AB0647">
          <w:pPr>
            <w:pStyle w:val="Koptekst"/>
            <w:spacing w:before="120" w:after="120"/>
            <w:rPr>
              <w:rFonts w:ascii="Lucida Sans" w:hAnsi="Lucida Sans"/>
              <w:sz w:val="16"/>
              <w:szCs w:val="16"/>
            </w:rPr>
          </w:pPr>
          <w:r>
            <w:rPr>
              <w:rFonts w:ascii="Lucida Sans" w:hAnsi="Lucida Sans"/>
              <w:sz w:val="16"/>
              <w:szCs w:val="16"/>
            </w:rPr>
            <w:t>1</w:t>
          </w:r>
        </w:p>
      </w:tc>
      <w:tc>
        <w:tcPr>
          <w:tcW w:w="1800" w:type="dxa"/>
          <w:tcBorders>
            <w:top w:val="nil"/>
            <w:left w:val="nil"/>
            <w:bottom w:val="single" w:sz="4" w:space="0" w:color="auto"/>
            <w:right w:val="single" w:sz="4" w:space="0" w:color="auto"/>
          </w:tcBorders>
          <w:hideMark/>
        </w:tcPr>
        <w:p w:rsidR="00AD34A1" w:rsidRDefault="00AD34A1">
          <w:pPr>
            <w:pStyle w:val="Koptekst"/>
            <w:spacing w:before="120" w:after="120"/>
            <w:rPr>
              <w:rFonts w:ascii="Lucida Sans" w:hAnsi="Lucida Sans"/>
              <w:sz w:val="16"/>
              <w:szCs w:val="16"/>
            </w:rPr>
          </w:pPr>
          <w:r>
            <w:rPr>
              <w:rFonts w:ascii="Lucida Sans" w:hAnsi="Lucida Sans"/>
              <w:sz w:val="16"/>
              <w:szCs w:val="16"/>
            </w:rPr>
            <w:t xml:space="preserve">Pagina </w:t>
          </w:r>
          <w:r w:rsidR="00BF4910">
            <w:rPr>
              <w:rFonts w:ascii="Lucida Sans" w:hAnsi="Lucida Sans"/>
              <w:sz w:val="16"/>
              <w:szCs w:val="16"/>
            </w:rPr>
            <w:fldChar w:fldCharType="begin"/>
          </w:r>
          <w:r>
            <w:rPr>
              <w:rFonts w:ascii="Lucida Sans" w:hAnsi="Lucida Sans"/>
              <w:sz w:val="16"/>
              <w:szCs w:val="16"/>
            </w:rPr>
            <w:instrText xml:space="preserve"> PAGE </w:instrText>
          </w:r>
          <w:r w:rsidR="00BF4910">
            <w:rPr>
              <w:rFonts w:ascii="Lucida Sans" w:hAnsi="Lucida Sans"/>
              <w:sz w:val="16"/>
              <w:szCs w:val="16"/>
            </w:rPr>
            <w:fldChar w:fldCharType="separate"/>
          </w:r>
          <w:r w:rsidR="00374A9C">
            <w:rPr>
              <w:rFonts w:ascii="Lucida Sans" w:hAnsi="Lucida Sans"/>
              <w:noProof/>
              <w:sz w:val="16"/>
              <w:szCs w:val="16"/>
            </w:rPr>
            <w:t>1</w:t>
          </w:r>
          <w:r w:rsidR="00BF4910">
            <w:rPr>
              <w:rFonts w:ascii="Lucida Sans" w:hAnsi="Lucida Sans"/>
              <w:sz w:val="16"/>
              <w:szCs w:val="16"/>
            </w:rPr>
            <w:fldChar w:fldCharType="end"/>
          </w:r>
          <w:r>
            <w:rPr>
              <w:rFonts w:ascii="Lucida Sans" w:hAnsi="Lucida Sans"/>
              <w:sz w:val="16"/>
              <w:szCs w:val="16"/>
            </w:rPr>
            <w:t xml:space="preserve"> van </w:t>
          </w:r>
          <w:r w:rsidR="00BF4910">
            <w:rPr>
              <w:rFonts w:ascii="Lucida Sans" w:hAnsi="Lucida Sans"/>
              <w:sz w:val="16"/>
              <w:szCs w:val="16"/>
            </w:rPr>
            <w:fldChar w:fldCharType="begin"/>
          </w:r>
          <w:r>
            <w:rPr>
              <w:rFonts w:ascii="Lucida Sans" w:hAnsi="Lucida Sans"/>
              <w:sz w:val="16"/>
              <w:szCs w:val="16"/>
            </w:rPr>
            <w:instrText xml:space="preserve"> NUMPAGES </w:instrText>
          </w:r>
          <w:r w:rsidR="00BF4910">
            <w:rPr>
              <w:rFonts w:ascii="Lucida Sans" w:hAnsi="Lucida Sans"/>
              <w:sz w:val="16"/>
              <w:szCs w:val="16"/>
            </w:rPr>
            <w:fldChar w:fldCharType="separate"/>
          </w:r>
          <w:r w:rsidR="00374A9C">
            <w:rPr>
              <w:rFonts w:ascii="Lucida Sans" w:hAnsi="Lucida Sans"/>
              <w:noProof/>
              <w:sz w:val="16"/>
              <w:szCs w:val="16"/>
            </w:rPr>
            <w:t>1</w:t>
          </w:r>
          <w:r w:rsidR="00BF4910">
            <w:rPr>
              <w:rFonts w:ascii="Lucida Sans" w:hAnsi="Lucida Sans"/>
              <w:sz w:val="16"/>
              <w:szCs w:val="16"/>
            </w:rPr>
            <w:fldChar w:fldCharType="end"/>
          </w:r>
        </w:p>
      </w:tc>
    </w:tr>
  </w:tbl>
  <w:p w:rsidR="00AD34A1" w:rsidRDefault="00AD34A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5E" w:rsidRDefault="00451E5E">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08"/>
      <w:gridCol w:w="1757"/>
      <w:gridCol w:w="2462"/>
      <w:gridCol w:w="2714"/>
      <w:gridCol w:w="1789"/>
    </w:tblGrid>
    <w:tr w:rsidR="00165E55" w:rsidTr="00165E55">
      <w:trPr>
        <w:cantSplit/>
      </w:trPr>
      <w:tc>
        <w:tcPr>
          <w:tcW w:w="9430" w:type="dxa"/>
          <w:gridSpan w:val="5"/>
          <w:tcBorders>
            <w:top w:val="single" w:sz="4" w:space="0" w:color="auto"/>
            <w:left w:val="single" w:sz="4" w:space="0" w:color="auto"/>
            <w:bottom w:val="nil"/>
            <w:right w:val="single" w:sz="4" w:space="0" w:color="auto"/>
          </w:tcBorders>
          <w:hideMark/>
        </w:tcPr>
        <w:p w:rsidR="00165E55" w:rsidRDefault="00C0360E" w:rsidP="00AF5AAF">
          <w:pPr>
            <w:pStyle w:val="Koptekst"/>
            <w:tabs>
              <w:tab w:val="clear" w:pos="9072"/>
              <w:tab w:val="right" w:pos="9360"/>
            </w:tabs>
            <w:spacing w:before="120" w:after="120"/>
            <w:jc w:val="center"/>
            <w:rPr>
              <w:rFonts w:ascii="Lucida Sans" w:hAnsi="Lucida Sans"/>
              <w:b/>
              <w:bCs/>
            </w:rPr>
          </w:pPr>
          <w:r w:rsidRPr="006B4C9A">
            <w:rPr>
              <w:rFonts w:ascii="Lucida Sans" w:hAnsi="Lucida Sans"/>
              <w:b/>
              <w:bCs/>
              <w:noProof/>
            </w:rPr>
            <w:t>GroenZorg van der Veer</w:t>
          </w:r>
          <w:r w:rsidR="00165E55">
            <w:rPr>
              <w:rFonts w:ascii="Lucida Sans" w:hAnsi="Lucida Sans"/>
              <w:b/>
              <w:bCs/>
            </w:rPr>
            <w:t xml:space="preserve"> – </w:t>
          </w:r>
          <w:r w:rsidR="00AF5AAF">
            <w:rPr>
              <w:rFonts w:ascii="Lucida Sans" w:hAnsi="Lucida Sans"/>
              <w:b/>
              <w:bCs/>
            </w:rPr>
            <w:t>Bijlagen</w:t>
          </w:r>
        </w:p>
      </w:tc>
    </w:tr>
    <w:tr w:rsidR="00165E55" w:rsidTr="00165E55">
      <w:trPr>
        <w:cantSplit/>
      </w:trPr>
      <w:tc>
        <w:tcPr>
          <w:tcW w:w="637" w:type="dxa"/>
          <w:tcBorders>
            <w:top w:val="nil"/>
            <w:left w:val="single" w:sz="4" w:space="0" w:color="auto"/>
            <w:bottom w:val="single" w:sz="4" w:space="0" w:color="auto"/>
            <w:right w:val="nil"/>
          </w:tcBorders>
          <w:hideMark/>
        </w:tcPr>
        <w:p w:rsidR="00165E55" w:rsidRDefault="00165E55">
          <w:pPr>
            <w:pStyle w:val="Koptekst"/>
            <w:spacing w:before="120" w:after="120"/>
            <w:rPr>
              <w:rFonts w:ascii="Lucida Sans" w:hAnsi="Lucida Sans"/>
              <w:sz w:val="16"/>
              <w:szCs w:val="16"/>
            </w:rPr>
          </w:pPr>
          <w:r>
            <w:rPr>
              <w:rFonts w:ascii="Lucida Sans" w:hAnsi="Lucida Sans"/>
              <w:sz w:val="16"/>
              <w:szCs w:val="16"/>
            </w:rPr>
            <w:t>Datum:</w:t>
          </w:r>
        </w:p>
      </w:tc>
      <w:tc>
        <w:tcPr>
          <w:tcW w:w="1773" w:type="dxa"/>
          <w:tcBorders>
            <w:top w:val="nil"/>
            <w:left w:val="nil"/>
            <w:bottom w:val="single" w:sz="4" w:space="0" w:color="auto"/>
            <w:right w:val="nil"/>
          </w:tcBorders>
        </w:tcPr>
        <w:p w:rsidR="00165E55" w:rsidRDefault="00165E55">
          <w:pPr>
            <w:pStyle w:val="Koptekst"/>
            <w:spacing w:before="120" w:after="120"/>
            <w:rPr>
              <w:rFonts w:ascii="Lucida Sans" w:hAnsi="Lucida Sans"/>
              <w:sz w:val="16"/>
              <w:szCs w:val="16"/>
            </w:rPr>
          </w:pPr>
        </w:p>
      </w:tc>
      <w:tc>
        <w:tcPr>
          <w:tcW w:w="2480" w:type="dxa"/>
          <w:tcBorders>
            <w:top w:val="nil"/>
            <w:left w:val="nil"/>
            <w:bottom w:val="single" w:sz="4" w:space="0" w:color="auto"/>
            <w:right w:val="nil"/>
          </w:tcBorders>
          <w:hideMark/>
        </w:tcPr>
        <w:p w:rsidR="00165E55" w:rsidRDefault="00165E55">
          <w:pPr>
            <w:pStyle w:val="Koptekst"/>
            <w:spacing w:before="120" w:after="120"/>
            <w:jc w:val="right"/>
            <w:rPr>
              <w:rFonts w:ascii="Lucida Sans" w:hAnsi="Lucida Sans"/>
              <w:sz w:val="16"/>
              <w:szCs w:val="16"/>
            </w:rPr>
          </w:pPr>
          <w:r>
            <w:rPr>
              <w:rFonts w:ascii="Lucida Sans" w:hAnsi="Lucida Sans"/>
              <w:sz w:val="16"/>
              <w:szCs w:val="16"/>
            </w:rPr>
            <w:t>Versie:</w:t>
          </w:r>
        </w:p>
      </w:tc>
      <w:tc>
        <w:tcPr>
          <w:tcW w:w="2740" w:type="dxa"/>
          <w:tcBorders>
            <w:top w:val="nil"/>
            <w:left w:val="nil"/>
            <w:bottom w:val="single" w:sz="4" w:space="0" w:color="auto"/>
            <w:right w:val="nil"/>
          </w:tcBorders>
        </w:tcPr>
        <w:p w:rsidR="00165E55" w:rsidRDefault="00165E55">
          <w:pPr>
            <w:pStyle w:val="Koptekst"/>
            <w:spacing w:before="120" w:after="120"/>
            <w:rPr>
              <w:rFonts w:ascii="Lucida Sans" w:hAnsi="Lucida Sans"/>
              <w:sz w:val="16"/>
              <w:szCs w:val="16"/>
            </w:rPr>
          </w:pPr>
        </w:p>
      </w:tc>
      <w:tc>
        <w:tcPr>
          <w:tcW w:w="1800" w:type="dxa"/>
          <w:tcBorders>
            <w:top w:val="nil"/>
            <w:left w:val="nil"/>
            <w:bottom w:val="single" w:sz="4" w:space="0" w:color="auto"/>
            <w:right w:val="single" w:sz="4" w:space="0" w:color="auto"/>
          </w:tcBorders>
          <w:hideMark/>
        </w:tcPr>
        <w:p w:rsidR="00165E55" w:rsidRDefault="00165E55">
          <w:pPr>
            <w:pStyle w:val="Koptekst"/>
            <w:spacing w:before="120" w:after="120"/>
            <w:rPr>
              <w:rFonts w:ascii="Lucida Sans" w:hAnsi="Lucida Sans"/>
              <w:sz w:val="16"/>
              <w:szCs w:val="16"/>
            </w:rPr>
          </w:pPr>
          <w:r>
            <w:rPr>
              <w:rFonts w:ascii="Lucida Sans" w:hAnsi="Lucida Sans"/>
              <w:sz w:val="16"/>
              <w:szCs w:val="16"/>
            </w:rPr>
            <w:t xml:space="preserve">Pagina </w:t>
          </w:r>
          <w:r w:rsidR="00BF4910">
            <w:rPr>
              <w:rFonts w:ascii="Lucida Sans" w:hAnsi="Lucida Sans"/>
              <w:sz w:val="16"/>
              <w:szCs w:val="16"/>
            </w:rPr>
            <w:fldChar w:fldCharType="begin"/>
          </w:r>
          <w:r>
            <w:rPr>
              <w:rFonts w:ascii="Lucida Sans" w:hAnsi="Lucida Sans"/>
              <w:sz w:val="16"/>
              <w:szCs w:val="16"/>
            </w:rPr>
            <w:instrText xml:space="preserve"> PAGE </w:instrText>
          </w:r>
          <w:r w:rsidR="00BF4910">
            <w:rPr>
              <w:rFonts w:ascii="Lucida Sans" w:hAnsi="Lucida Sans"/>
              <w:sz w:val="16"/>
              <w:szCs w:val="16"/>
            </w:rPr>
            <w:fldChar w:fldCharType="separate"/>
          </w:r>
          <w:r w:rsidR="00F0314A">
            <w:rPr>
              <w:rFonts w:ascii="Lucida Sans" w:hAnsi="Lucida Sans"/>
              <w:noProof/>
              <w:sz w:val="16"/>
              <w:szCs w:val="16"/>
            </w:rPr>
            <w:t>1</w:t>
          </w:r>
          <w:r w:rsidR="00BF4910">
            <w:rPr>
              <w:rFonts w:ascii="Lucida Sans" w:hAnsi="Lucida Sans"/>
              <w:sz w:val="16"/>
              <w:szCs w:val="16"/>
            </w:rPr>
            <w:fldChar w:fldCharType="end"/>
          </w:r>
          <w:r>
            <w:rPr>
              <w:rFonts w:ascii="Lucida Sans" w:hAnsi="Lucida Sans"/>
              <w:sz w:val="16"/>
              <w:szCs w:val="16"/>
            </w:rPr>
            <w:t xml:space="preserve"> van </w:t>
          </w:r>
          <w:r w:rsidR="00BF4910">
            <w:rPr>
              <w:rFonts w:ascii="Lucida Sans" w:hAnsi="Lucida Sans"/>
              <w:sz w:val="16"/>
              <w:szCs w:val="16"/>
            </w:rPr>
            <w:fldChar w:fldCharType="begin"/>
          </w:r>
          <w:r>
            <w:rPr>
              <w:rFonts w:ascii="Lucida Sans" w:hAnsi="Lucida Sans"/>
              <w:sz w:val="16"/>
              <w:szCs w:val="16"/>
            </w:rPr>
            <w:instrText xml:space="preserve"> NUMPAGES </w:instrText>
          </w:r>
          <w:r w:rsidR="00BF4910">
            <w:rPr>
              <w:rFonts w:ascii="Lucida Sans" w:hAnsi="Lucida Sans"/>
              <w:sz w:val="16"/>
              <w:szCs w:val="16"/>
            </w:rPr>
            <w:fldChar w:fldCharType="separate"/>
          </w:r>
          <w:r w:rsidR="00F0314A">
            <w:rPr>
              <w:rFonts w:ascii="Lucida Sans" w:hAnsi="Lucida Sans"/>
              <w:noProof/>
              <w:sz w:val="16"/>
              <w:szCs w:val="16"/>
            </w:rPr>
            <w:t>1</w:t>
          </w:r>
          <w:r w:rsidR="00BF4910">
            <w:rPr>
              <w:rFonts w:ascii="Lucida Sans" w:hAnsi="Lucida Sans"/>
              <w:sz w:val="16"/>
              <w:szCs w:val="16"/>
            </w:rPr>
            <w:fldChar w:fldCharType="end"/>
          </w:r>
        </w:p>
      </w:tc>
    </w:tr>
  </w:tbl>
  <w:p w:rsidR="00165E55" w:rsidRDefault="00165E55">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5E" w:rsidRDefault="00451E5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9191E"/>
    <w:multiLevelType w:val="hybridMultilevel"/>
    <w:tmpl w:val="76FC2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C651A79"/>
    <w:multiLevelType w:val="hybridMultilevel"/>
    <w:tmpl w:val="0B6A3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06E1"/>
    <w:rsid w:val="000171C3"/>
    <w:rsid w:val="00084EEA"/>
    <w:rsid w:val="0015040F"/>
    <w:rsid w:val="00165E55"/>
    <w:rsid w:val="00217CBB"/>
    <w:rsid w:val="002F45BF"/>
    <w:rsid w:val="002F69D2"/>
    <w:rsid w:val="00326626"/>
    <w:rsid w:val="003712A5"/>
    <w:rsid w:val="00374A9C"/>
    <w:rsid w:val="00381A08"/>
    <w:rsid w:val="003B6BF6"/>
    <w:rsid w:val="003D115B"/>
    <w:rsid w:val="00451E5E"/>
    <w:rsid w:val="004F1E9C"/>
    <w:rsid w:val="00525363"/>
    <w:rsid w:val="005806E1"/>
    <w:rsid w:val="0062625D"/>
    <w:rsid w:val="007A7EEE"/>
    <w:rsid w:val="008A3CFD"/>
    <w:rsid w:val="009264E2"/>
    <w:rsid w:val="00930CA3"/>
    <w:rsid w:val="00950D43"/>
    <w:rsid w:val="00A12E72"/>
    <w:rsid w:val="00A44FC7"/>
    <w:rsid w:val="00A47C4D"/>
    <w:rsid w:val="00AB0647"/>
    <w:rsid w:val="00AD34A1"/>
    <w:rsid w:val="00AF5AAF"/>
    <w:rsid w:val="00B519C6"/>
    <w:rsid w:val="00BF4910"/>
    <w:rsid w:val="00C0360E"/>
    <w:rsid w:val="00C94402"/>
    <w:rsid w:val="00D21BBC"/>
    <w:rsid w:val="00DD34B2"/>
    <w:rsid w:val="00E06ABE"/>
    <w:rsid w:val="00F0314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66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4561"/>
    <w:pPr>
      <w:ind w:left="720"/>
      <w:contextualSpacing/>
    </w:pPr>
  </w:style>
  <w:style w:type="paragraph" w:styleId="Ballontekst">
    <w:name w:val="Balloon Text"/>
    <w:basedOn w:val="Standaard"/>
    <w:link w:val="BallontekstChar"/>
    <w:uiPriority w:val="99"/>
    <w:semiHidden/>
    <w:unhideWhenUsed/>
    <w:rsid w:val="009607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07F2"/>
    <w:rPr>
      <w:rFonts w:ascii="Tahoma" w:hAnsi="Tahoma" w:cs="Tahoma"/>
      <w:sz w:val="16"/>
      <w:szCs w:val="16"/>
    </w:rPr>
  </w:style>
  <w:style w:type="paragraph" w:styleId="Koptekst">
    <w:name w:val="header"/>
    <w:basedOn w:val="Standaard"/>
    <w:link w:val="KoptekstChar"/>
    <w:unhideWhenUsed/>
    <w:rsid w:val="00193BF6"/>
    <w:pPr>
      <w:tabs>
        <w:tab w:val="center" w:pos="4536"/>
        <w:tab w:val="right" w:pos="9072"/>
      </w:tabs>
      <w:spacing w:after="0" w:line="240" w:lineRule="auto"/>
    </w:pPr>
  </w:style>
  <w:style w:type="character" w:customStyle="1" w:styleId="KoptekstChar">
    <w:name w:val="Koptekst Char"/>
    <w:basedOn w:val="Standaardalinea-lettertype"/>
    <w:link w:val="Koptekst"/>
    <w:rsid w:val="00193BF6"/>
  </w:style>
  <w:style w:type="paragraph" w:styleId="Voettekst">
    <w:name w:val="footer"/>
    <w:basedOn w:val="Standaard"/>
    <w:link w:val="VoettekstChar"/>
    <w:unhideWhenUsed/>
    <w:rsid w:val="00193BF6"/>
    <w:pPr>
      <w:tabs>
        <w:tab w:val="center" w:pos="4536"/>
        <w:tab w:val="right" w:pos="9072"/>
      </w:tabs>
      <w:spacing w:after="0" w:line="240" w:lineRule="auto"/>
    </w:pPr>
  </w:style>
  <w:style w:type="character" w:customStyle="1" w:styleId="VoettekstChar">
    <w:name w:val="Voettekst Char"/>
    <w:basedOn w:val="Standaardalinea-lettertype"/>
    <w:link w:val="Voettekst"/>
    <w:rsid w:val="00193BF6"/>
  </w:style>
</w:styles>
</file>

<file path=word/webSettings.xml><?xml version="1.0" encoding="utf-8"?>
<w:webSettings xmlns:r="http://schemas.openxmlformats.org/officeDocument/2006/relationships" xmlns:w="http://schemas.openxmlformats.org/wordprocessingml/2006/main">
  <w:divs>
    <w:div w:id="1301307185">
      <w:bodyDiv w:val="1"/>
      <w:marLeft w:val="0"/>
      <w:marRight w:val="0"/>
      <w:marTop w:val="0"/>
      <w:marBottom w:val="0"/>
      <w:divBdr>
        <w:top w:val="none" w:sz="0" w:space="0" w:color="auto"/>
        <w:left w:val="none" w:sz="0" w:space="0" w:color="auto"/>
        <w:bottom w:val="none" w:sz="0" w:space="0" w:color="auto"/>
        <w:right w:val="none" w:sz="0" w:space="0" w:color="auto"/>
      </w:divBdr>
    </w:div>
    <w:div w:id="17008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D82BB-263B-494E-A1EA-2B023EA2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3.1.2 Bijlage in en uitsluitingscriteria</vt:lpstr>
    </vt:vector>
  </TitlesOfParts>
  <Company>Bureau Lagro</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in en uitsluitingscriteria</dc:title>
  <dc:creator>"Bureau Lagro" &lt;info@bureaulagro.nl&gt;</dc:creator>
  <cp:keywords>Kernproces</cp:keywords>
  <cp:lastModifiedBy>Groenzorg vanderVeer</cp:lastModifiedBy>
  <cp:revision>2</cp:revision>
  <dcterms:created xsi:type="dcterms:W3CDTF">2019-11-16T15:19:00Z</dcterms:created>
  <dcterms:modified xsi:type="dcterms:W3CDTF">2019-11-16T15:19:00Z</dcterms:modified>
</cp:coreProperties>
</file>